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8A" w:rsidRPr="009F4A2A" w:rsidRDefault="00CD148A" w:rsidP="00CD148A">
      <w:pPr>
        <w:jc w:val="right"/>
        <w:rPr>
          <w:rFonts w:asciiTheme="minorEastAsia" w:hAnsiTheme="minorEastAsia"/>
          <w:sz w:val="24"/>
          <w:szCs w:val="24"/>
        </w:rPr>
      </w:pPr>
      <w:r w:rsidRPr="009F4A2A">
        <w:rPr>
          <w:rFonts w:asciiTheme="minorEastAsia" w:hAnsiTheme="minorEastAsia"/>
          <w:sz w:val="24"/>
          <w:szCs w:val="24"/>
        </w:rPr>
        <w:t>令和</w:t>
      </w:r>
      <w:r w:rsidRPr="009F4A2A">
        <w:rPr>
          <w:rFonts w:asciiTheme="minorEastAsia" w:hAnsiTheme="minorEastAsia" w:hint="eastAsia"/>
          <w:sz w:val="24"/>
          <w:szCs w:val="24"/>
        </w:rPr>
        <w:t>5</w:t>
      </w:r>
      <w:r w:rsidRPr="009F4A2A">
        <w:rPr>
          <w:rFonts w:asciiTheme="minorEastAsia" w:hAnsiTheme="minorEastAsia"/>
          <w:sz w:val="24"/>
          <w:szCs w:val="24"/>
        </w:rPr>
        <w:t>年</w:t>
      </w:r>
      <w:r w:rsidRPr="009F4A2A">
        <w:rPr>
          <w:rFonts w:asciiTheme="minorEastAsia" w:hAnsiTheme="minorEastAsia" w:hint="eastAsia"/>
          <w:sz w:val="24"/>
          <w:szCs w:val="24"/>
        </w:rPr>
        <w:t>1</w:t>
      </w:r>
      <w:r w:rsidRPr="009F4A2A">
        <w:rPr>
          <w:rFonts w:asciiTheme="minorEastAsia" w:hAnsiTheme="minorEastAsia"/>
          <w:sz w:val="24"/>
          <w:szCs w:val="24"/>
        </w:rPr>
        <w:t>0月</w:t>
      </w:r>
      <w:r w:rsidRPr="009F4A2A">
        <w:rPr>
          <w:rFonts w:asciiTheme="minorEastAsia" w:hAnsiTheme="minorEastAsia" w:hint="eastAsia"/>
          <w:sz w:val="24"/>
          <w:szCs w:val="24"/>
        </w:rPr>
        <w:t>5</w:t>
      </w:r>
      <w:r w:rsidRPr="009F4A2A">
        <w:rPr>
          <w:rFonts w:asciiTheme="minorEastAsia" w:hAnsiTheme="minorEastAsia"/>
          <w:sz w:val="24"/>
          <w:szCs w:val="24"/>
        </w:rPr>
        <w:t>日</w:t>
      </w:r>
    </w:p>
    <w:p w:rsidR="00CD148A" w:rsidRPr="009F4A2A" w:rsidRDefault="00CD148A" w:rsidP="00CD148A">
      <w:pPr>
        <w:ind w:right="420"/>
        <w:jc w:val="left"/>
        <w:rPr>
          <w:rFonts w:asciiTheme="minorEastAsia" w:hAnsiTheme="minorEastAsia"/>
          <w:sz w:val="24"/>
          <w:szCs w:val="24"/>
        </w:rPr>
      </w:pPr>
    </w:p>
    <w:p w:rsidR="00CD148A" w:rsidRPr="009F4A2A" w:rsidRDefault="00CD148A">
      <w:pPr>
        <w:rPr>
          <w:rFonts w:asciiTheme="minorEastAsia" w:hAnsiTheme="minorEastAsia"/>
          <w:sz w:val="24"/>
          <w:szCs w:val="24"/>
        </w:rPr>
      </w:pPr>
      <w:r w:rsidRPr="009F4A2A">
        <w:rPr>
          <w:rFonts w:asciiTheme="minorEastAsia" w:hAnsiTheme="minorEastAsia"/>
          <w:sz w:val="24"/>
          <w:szCs w:val="24"/>
        </w:rPr>
        <w:t>入札参加申込者 殿</w:t>
      </w:r>
    </w:p>
    <w:p w:rsidR="00CD148A" w:rsidRPr="009F4A2A" w:rsidRDefault="00CD148A">
      <w:pPr>
        <w:rPr>
          <w:rFonts w:asciiTheme="minorEastAsia" w:hAnsiTheme="minorEastAsia"/>
          <w:sz w:val="24"/>
          <w:szCs w:val="24"/>
        </w:rPr>
      </w:pPr>
    </w:p>
    <w:p w:rsidR="00CD148A" w:rsidRPr="009F4A2A" w:rsidRDefault="00CD148A" w:rsidP="00CD148A">
      <w:pPr>
        <w:jc w:val="right"/>
        <w:rPr>
          <w:rFonts w:asciiTheme="minorEastAsia" w:hAnsiTheme="minorEastAsia"/>
          <w:sz w:val="24"/>
          <w:szCs w:val="24"/>
        </w:rPr>
      </w:pPr>
      <w:r w:rsidRPr="009F4A2A">
        <w:rPr>
          <w:rFonts w:asciiTheme="minorEastAsia" w:hAnsiTheme="minorEastAsia" w:hint="eastAsia"/>
          <w:sz w:val="24"/>
          <w:szCs w:val="24"/>
        </w:rPr>
        <w:t>地方独立行政法人　那覇市立病院</w:t>
      </w:r>
    </w:p>
    <w:p w:rsidR="00CD148A" w:rsidRPr="009F4A2A" w:rsidRDefault="00CD148A" w:rsidP="00CD148A">
      <w:pPr>
        <w:jc w:val="right"/>
        <w:rPr>
          <w:rFonts w:asciiTheme="minorEastAsia" w:hAnsiTheme="minorEastAsia"/>
          <w:sz w:val="24"/>
          <w:szCs w:val="24"/>
        </w:rPr>
      </w:pPr>
      <w:r w:rsidRPr="009F4A2A">
        <w:rPr>
          <w:rFonts w:asciiTheme="minorEastAsia" w:hAnsiTheme="minorEastAsia"/>
          <w:sz w:val="24"/>
          <w:szCs w:val="24"/>
        </w:rPr>
        <w:t xml:space="preserve">理事長　外間　浩 </w:t>
      </w:r>
    </w:p>
    <w:p w:rsidR="00CD148A" w:rsidRPr="009F4A2A" w:rsidRDefault="00CD148A" w:rsidP="00CD148A">
      <w:pPr>
        <w:jc w:val="left"/>
        <w:rPr>
          <w:rFonts w:asciiTheme="minorEastAsia" w:hAnsiTheme="minorEastAsia"/>
          <w:sz w:val="24"/>
          <w:szCs w:val="24"/>
        </w:rPr>
      </w:pPr>
    </w:p>
    <w:p w:rsidR="00CD148A" w:rsidRPr="009F4A2A" w:rsidRDefault="00CD148A">
      <w:pPr>
        <w:rPr>
          <w:rFonts w:asciiTheme="minorEastAsia" w:hAnsiTheme="minorEastAsia"/>
          <w:sz w:val="24"/>
          <w:szCs w:val="24"/>
        </w:rPr>
      </w:pPr>
      <w:r w:rsidRPr="009F4A2A">
        <w:rPr>
          <w:rFonts w:asciiTheme="minorEastAsia" w:hAnsiTheme="minorEastAsia" w:hint="eastAsia"/>
          <w:sz w:val="24"/>
          <w:szCs w:val="24"/>
        </w:rPr>
        <w:t>医療情報システムハードウェア調達に係る制限付一般競争入札に</w:t>
      </w:r>
      <w:r w:rsidRPr="009F4A2A">
        <w:rPr>
          <w:rFonts w:asciiTheme="minorEastAsia" w:hAnsiTheme="minorEastAsia"/>
          <w:sz w:val="24"/>
          <w:szCs w:val="24"/>
        </w:rPr>
        <w:t xml:space="preserve">係る質問事項について </w:t>
      </w:r>
    </w:p>
    <w:p w:rsidR="00CD148A" w:rsidRPr="009F4A2A" w:rsidRDefault="00CD148A" w:rsidP="00CD148A">
      <w:pPr>
        <w:jc w:val="center"/>
        <w:rPr>
          <w:rFonts w:asciiTheme="minorEastAsia" w:hAnsiTheme="minorEastAsia"/>
          <w:sz w:val="24"/>
          <w:szCs w:val="24"/>
        </w:rPr>
      </w:pPr>
      <w:r w:rsidRPr="009F4A2A">
        <w:rPr>
          <w:rFonts w:asciiTheme="minorEastAsia" w:hAnsiTheme="minorEastAsia"/>
          <w:sz w:val="24"/>
          <w:szCs w:val="24"/>
        </w:rPr>
        <w:t>(回答)</w:t>
      </w:r>
    </w:p>
    <w:p w:rsidR="00CD148A" w:rsidRPr="009F4A2A" w:rsidRDefault="00CD148A">
      <w:pPr>
        <w:rPr>
          <w:rFonts w:asciiTheme="minorEastAsia" w:hAnsiTheme="minorEastAsia"/>
          <w:sz w:val="24"/>
          <w:szCs w:val="24"/>
        </w:rPr>
      </w:pPr>
    </w:p>
    <w:p w:rsidR="00956ADA" w:rsidRPr="009F4A2A" w:rsidRDefault="00CD148A" w:rsidP="00CD148A">
      <w:pPr>
        <w:ind w:firstLineChars="100" w:firstLine="240"/>
        <w:rPr>
          <w:rFonts w:asciiTheme="minorEastAsia" w:hAnsiTheme="minorEastAsia"/>
          <w:sz w:val="24"/>
          <w:szCs w:val="24"/>
        </w:rPr>
      </w:pPr>
      <w:r w:rsidRPr="009F4A2A">
        <w:rPr>
          <w:rFonts w:asciiTheme="minorEastAsia" w:hAnsiTheme="minorEastAsia"/>
          <w:sz w:val="24"/>
          <w:szCs w:val="24"/>
        </w:rPr>
        <w:t>みだしのことについて、令和</w:t>
      </w:r>
      <w:r w:rsidRPr="009F4A2A">
        <w:rPr>
          <w:rFonts w:asciiTheme="minorEastAsia" w:hAnsiTheme="minorEastAsia" w:hint="eastAsia"/>
          <w:sz w:val="24"/>
          <w:szCs w:val="24"/>
        </w:rPr>
        <w:t>5</w:t>
      </w:r>
      <w:r w:rsidRPr="009F4A2A">
        <w:rPr>
          <w:rFonts w:asciiTheme="minorEastAsia" w:hAnsiTheme="minorEastAsia"/>
          <w:sz w:val="24"/>
          <w:szCs w:val="24"/>
        </w:rPr>
        <w:t>年</w:t>
      </w:r>
      <w:r w:rsidRPr="009F4A2A">
        <w:rPr>
          <w:rFonts w:asciiTheme="minorEastAsia" w:hAnsiTheme="minorEastAsia" w:hint="eastAsia"/>
          <w:sz w:val="24"/>
          <w:szCs w:val="24"/>
        </w:rPr>
        <w:t>1</w:t>
      </w:r>
      <w:r w:rsidRPr="009F4A2A">
        <w:rPr>
          <w:rFonts w:asciiTheme="minorEastAsia" w:hAnsiTheme="minorEastAsia"/>
          <w:sz w:val="24"/>
          <w:szCs w:val="24"/>
        </w:rPr>
        <w:t>0月</w:t>
      </w:r>
      <w:r w:rsidRPr="009F4A2A">
        <w:rPr>
          <w:rFonts w:asciiTheme="minorEastAsia" w:hAnsiTheme="minorEastAsia" w:hint="eastAsia"/>
          <w:sz w:val="24"/>
          <w:szCs w:val="24"/>
        </w:rPr>
        <w:t>3</w:t>
      </w:r>
      <w:r w:rsidRPr="009F4A2A">
        <w:rPr>
          <w:rFonts w:asciiTheme="minorEastAsia" w:hAnsiTheme="minorEastAsia"/>
          <w:sz w:val="24"/>
          <w:szCs w:val="24"/>
        </w:rPr>
        <w:t>日付けで</w:t>
      </w:r>
      <w:r w:rsidRPr="009F4A2A">
        <w:rPr>
          <w:rFonts w:asciiTheme="minorEastAsia" w:hAnsiTheme="minorEastAsia" w:hint="eastAsia"/>
          <w:sz w:val="24"/>
          <w:szCs w:val="24"/>
        </w:rPr>
        <w:t>制限付一般競争入札</w:t>
      </w:r>
      <w:r w:rsidRPr="009F4A2A">
        <w:rPr>
          <w:rFonts w:asciiTheme="minorEastAsia" w:hAnsiTheme="minorEastAsia"/>
          <w:sz w:val="24"/>
          <w:szCs w:val="24"/>
        </w:rPr>
        <w:t>を公告したところ、令和５年</w:t>
      </w:r>
      <w:r w:rsidRPr="009F4A2A">
        <w:rPr>
          <w:rFonts w:asciiTheme="minorEastAsia" w:hAnsiTheme="minorEastAsia" w:hint="eastAsia"/>
          <w:sz w:val="24"/>
          <w:szCs w:val="24"/>
        </w:rPr>
        <w:t>1</w:t>
      </w:r>
      <w:r w:rsidRPr="009F4A2A">
        <w:rPr>
          <w:rFonts w:asciiTheme="minorEastAsia" w:hAnsiTheme="minorEastAsia"/>
          <w:sz w:val="24"/>
          <w:szCs w:val="24"/>
        </w:rPr>
        <w:t>0月</w:t>
      </w:r>
      <w:r w:rsidRPr="009F4A2A">
        <w:rPr>
          <w:rFonts w:asciiTheme="minorEastAsia" w:hAnsiTheme="minorEastAsia" w:hint="eastAsia"/>
          <w:sz w:val="24"/>
          <w:szCs w:val="24"/>
        </w:rPr>
        <w:t>5</w:t>
      </w:r>
      <w:r w:rsidRPr="009F4A2A">
        <w:rPr>
          <w:rFonts w:asciiTheme="minorEastAsia" w:hAnsiTheme="minorEastAsia"/>
          <w:sz w:val="24"/>
          <w:szCs w:val="24"/>
        </w:rPr>
        <w:t>日 付けで入札に係る手続き及び仕様等に関する質問が寄せられましたので、以下のとおり回答し</w:t>
      </w:r>
      <w:r w:rsidRPr="009F4A2A">
        <w:rPr>
          <w:rFonts w:asciiTheme="minorEastAsia" w:hAnsiTheme="minorEastAsia" w:hint="eastAsia"/>
          <w:sz w:val="24"/>
          <w:szCs w:val="24"/>
        </w:rPr>
        <w:t>ます。</w:t>
      </w:r>
    </w:p>
    <w:p w:rsidR="00CD148A" w:rsidRPr="009F4A2A" w:rsidRDefault="00CD148A" w:rsidP="00CD148A">
      <w:pPr>
        <w:ind w:firstLineChars="100" w:firstLine="240"/>
        <w:rPr>
          <w:rFonts w:asciiTheme="minorEastAsia" w:hAnsiTheme="minorEastAsia"/>
          <w:sz w:val="24"/>
          <w:szCs w:val="24"/>
        </w:rPr>
      </w:pPr>
    </w:p>
    <w:tbl>
      <w:tblPr>
        <w:tblStyle w:val="a5"/>
        <w:tblW w:w="0" w:type="auto"/>
        <w:tblLook w:val="04A0" w:firstRow="1" w:lastRow="0" w:firstColumn="1" w:lastColumn="0" w:noHBand="0" w:noVBand="1"/>
      </w:tblPr>
      <w:tblGrid>
        <w:gridCol w:w="562"/>
        <w:gridCol w:w="3261"/>
        <w:gridCol w:w="4671"/>
      </w:tblGrid>
      <w:tr w:rsidR="009F4A2A" w:rsidRPr="009F4A2A" w:rsidTr="009F4A2A">
        <w:tc>
          <w:tcPr>
            <w:tcW w:w="562" w:type="dxa"/>
          </w:tcPr>
          <w:p w:rsidR="009F4A2A" w:rsidRPr="009F4A2A" w:rsidRDefault="009F4A2A">
            <w:pPr>
              <w:rPr>
                <w:rFonts w:asciiTheme="minorEastAsia" w:hAnsiTheme="minorEastAsia"/>
                <w:sz w:val="24"/>
                <w:szCs w:val="24"/>
              </w:rPr>
            </w:pPr>
          </w:p>
        </w:tc>
        <w:tc>
          <w:tcPr>
            <w:tcW w:w="3261" w:type="dxa"/>
          </w:tcPr>
          <w:p w:rsidR="009F4A2A" w:rsidRPr="009F4A2A" w:rsidRDefault="009F4A2A" w:rsidP="009F4A2A">
            <w:pPr>
              <w:jc w:val="center"/>
              <w:rPr>
                <w:rFonts w:asciiTheme="minorEastAsia" w:hAnsiTheme="minorEastAsia"/>
                <w:sz w:val="24"/>
                <w:szCs w:val="24"/>
              </w:rPr>
            </w:pPr>
            <w:r w:rsidRPr="009F4A2A">
              <w:rPr>
                <w:rFonts w:asciiTheme="minorEastAsia" w:hAnsiTheme="minorEastAsia"/>
                <w:sz w:val="24"/>
                <w:szCs w:val="24"/>
              </w:rPr>
              <w:t>質問</w:t>
            </w:r>
          </w:p>
        </w:tc>
        <w:tc>
          <w:tcPr>
            <w:tcW w:w="4671" w:type="dxa"/>
          </w:tcPr>
          <w:p w:rsidR="009F4A2A" w:rsidRPr="009F4A2A" w:rsidRDefault="009F4A2A" w:rsidP="009F4A2A">
            <w:pPr>
              <w:jc w:val="center"/>
              <w:rPr>
                <w:rFonts w:asciiTheme="minorEastAsia" w:hAnsiTheme="minorEastAsia"/>
                <w:sz w:val="24"/>
                <w:szCs w:val="24"/>
              </w:rPr>
            </w:pPr>
            <w:r w:rsidRPr="009F4A2A">
              <w:rPr>
                <w:rFonts w:asciiTheme="minorEastAsia" w:hAnsiTheme="minorEastAsia"/>
                <w:sz w:val="24"/>
                <w:szCs w:val="24"/>
              </w:rPr>
              <w:t>回答</w:t>
            </w:r>
          </w:p>
        </w:tc>
      </w:tr>
      <w:tr w:rsidR="009F4A2A" w:rsidRPr="009F4A2A" w:rsidTr="009F4A2A">
        <w:tc>
          <w:tcPr>
            <w:tcW w:w="562" w:type="dxa"/>
          </w:tcPr>
          <w:p w:rsidR="009F4A2A" w:rsidRPr="00594800" w:rsidRDefault="009F4A2A" w:rsidP="009F4A2A">
            <w:pPr>
              <w:jc w:val="center"/>
              <w:rPr>
                <w:rFonts w:asciiTheme="minorEastAsia" w:hAnsiTheme="minorEastAsia"/>
                <w:sz w:val="24"/>
                <w:szCs w:val="24"/>
              </w:rPr>
            </w:pPr>
            <w:r w:rsidRPr="00594800">
              <w:rPr>
                <w:rFonts w:asciiTheme="minorEastAsia" w:hAnsiTheme="minorEastAsia" w:hint="eastAsia"/>
                <w:sz w:val="24"/>
                <w:szCs w:val="24"/>
              </w:rPr>
              <w:t>1</w:t>
            </w:r>
          </w:p>
        </w:tc>
        <w:tc>
          <w:tcPr>
            <w:tcW w:w="3261" w:type="dxa"/>
          </w:tcPr>
          <w:p w:rsidR="009F4A2A" w:rsidRPr="00594800" w:rsidRDefault="00594800">
            <w:pPr>
              <w:rPr>
                <w:rFonts w:asciiTheme="minorEastAsia" w:hAnsiTheme="minorEastAsia" w:cs="Courier New"/>
                <w:sz w:val="24"/>
                <w:szCs w:val="24"/>
                <w:shd w:val="clear" w:color="auto" w:fill="FFFFFF"/>
              </w:rPr>
            </w:pPr>
            <w:r w:rsidRPr="00594800">
              <w:rPr>
                <w:rFonts w:asciiTheme="minorEastAsia" w:hAnsiTheme="minorEastAsia" w:cs="Courier New"/>
                <w:sz w:val="24"/>
                <w:szCs w:val="24"/>
                <w:shd w:val="clear" w:color="auto" w:fill="FFFFFF"/>
              </w:rPr>
              <w:t>お願いが</w:t>
            </w:r>
            <w:r w:rsidR="002B7A82">
              <w:rPr>
                <w:rFonts w:asciiTheme="minorEastAsia" w:hAnsiTheme="minorEastAsia" w:cs="Courier New"/>
                <w:sz w:val="24"/>
                <w:szCs w:val="24"/>
                <w:shd w:val="clear" w:color="auto" w:fill="FFFFFF"/>
              </w:rPr>
              <w:t>あ</w:t>
            </w:r>
            <w:r w:rsidRPr="00594800">
              <w:rPr>
                <w:rFonts w:asciiTheme="minorEastAsia" w:hAnsiTheme="minorEastAsia" w:cs="Courier New"/>
                <w:sz w:val="24"/>
                <w:szCs w:val="24"/>
                <w:shd w:val="clear" w:color="auto" w:fill="FFFFFF"/>
              </w:rPr>
              <w:t>るのですが、数量表の中にあるDELL端末の</w:t>
            </w:r>
            <w:r w:rsidRPr="00594800">
              <w:rPr>
                <w:rFonts w:asciiTheme="minorEastAsia" w:hAnsiTheme="minorEastAsia" w:cs="Courier New"/>
                <w:sz w:val="24"/>
                <w:szCs w:val="24"/>
              </w:rPr>
              <w:br/>
            </w:r>
            <w:r w:rsidRPr="00594800">
              <w:rPr>
                <w:rFonts w:asciiTheme="minorEastAsia" w:hAnsiTheme="minorEastAsia" w:cs="Courier New"/>
                <w:sz w:val="24"/>
                <w:szCs w:val="24"/>
                <w:shd w:val="clear" w:color="auto" w:fill="FFFFFF"/>
              </w:rPr>
              <w:t>スペックをご教示いただけますでしょうか。</w:t>
            </w:r>
            <w:r w:rsidRPr="00594800">
              <w:rPr>
                <w:rFonts w:asciiTheme="minorEastAsia" w:hAnsiTheme="minorEastAsia" w:cs="Courier New"/>
                <w:sz w:val="24"/>
                <w:szCs w:val="24"/>
              </w:rPr>
              <w:br/>
            </w:r>
            <w:r w:rsidRPr="00594800">
              <w:rPr>
                <w:rFonts w:asciiTheme="minorEastAsia" w:hAnsiTheme="minorEastAsia" w:cs="Courier New"/>
                <w:sz w:val="24"/>
                <w:szCs w:val="24"/>
                <w:shd w:val="clear" w:color="auto" w:fill="FFFFFF"/>
              </w:rPr>
              <w:t xml:space="preserve">　対象：1-1～3</w:t>
            </w: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Default="00594800">
            <w:pPr>
              <w:rPr>
                <w:rFonts w:asciiTheme="minorEastAsia" w:hAnsiTheme="minorEastAsia" w:cs="Courier New"/>
                <w:sz w:val="24"/>
                <w:szCs w:val="24"/>
                <w:shd w:val="clear" w:color="auto" w:fill="FFFFFF"/>
              </w:rPr>
            </w:pPr>
          </w:p>
          <w:p w:rsidR="00E33DE3" w:rsidRDefault="00E33DE3">
            <w:pPr>
              <w:rPr>
                <w:rFonts w:asciiTheme="minorEastAsia" w:hAnsiTheme="minorEastAsia" w:cs="Courier New"/>
                <w:sz w:val="24"/>
                <w:szCs w:val="24"/>
                <w:shd w:val="clear" w:color="auto" w:fill="FFFFFF"/>
              </w:rPr>
            </w:pPr>
          </w:p>
          <w:p w:rsidR="00E33DE3" w:rsidRDefault="00E33DE3">
            <w:pPr>
              <w:rPr>
                <w:rFonts w:asciiTheme="minorEastAsia" w:hAnsiTheme="minorEastAsia" w:cs="Courier New"/>
                <w:sz w:val="24"/>
                <w:szCs w:val="24"/>
                <w:shd w:val="clear" w:color="auto" w:fill="FFFFFF"/>
              </w:rPr>
            </w:pPr>
          </w:p>
          <w:p w:rsidR="00E33DE3" w:rsidRDefault="00E33DE3">
            <w:pPr>
              <w:rPr>
                <w:rFonts w:asciiTheme="minorEastAsia" w:hAnsiTheme="minorEastAsia" w:cs="Courier New"/>
                <w:sz w:val="24"/>
                <w:szCs w:val="24"/>
                <w:shd w:val="clear" w:color="auto" w:fill="FFFFFF"/>
              </w:rPr>
            </w:pPr>
          </w:p>
          <w:p w:rsidR="00E33DE3" w:rsidRPr="00594800" w:rsidRDefault="00E33DE3">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cs="Courier New"/>
                <w:sz w:val="24"/>
                <w:szCs w:val="24"/>
                <w:shd w:val="clear" w:color="auto" w:fill="FFFFFF"/>
              </w:rPr>
            </w:pPr>
          </w:p>
          <w:p w:rsidR="00594800" w:rsidRPr="00594800" w:rsidRDefault="00594800">
            <w:pPr>
              <w:rPr>
                <w:rFonts w:asciiTheme="minorEastAsia" w:hAnsiTheme="minorEastAsia"/>
                <w:sz w:val="24"/>
                <w:szCs w:val="24"/>
              </w:rPr>
            </w:pPr>
          </w:p>
        </w:tc>
        <w:tc>
          <w:tcPr>
            <w:tcW w:w="4671" w:type="dxa"/>
          </w:tcPr>
          <w:p w:rsidR="009F4A2A" w:rsidRPr="00594800" w:rsidRDefault="00594800" w:rsidP="009F4A2A">
            <w:pPr>
              <w:rPr>
                <w:rFonts w:asciiTheme="minorEastAsia" w:hAnsiTheme="minorEastAsia"/>
                <w:sz w:val="24"/>
                <w:szCs w:val="24"/>
              </w:rPr>
            </w:pPr>
            <w:r w:rsidRPr="00594800">
              <w:rPr>
                <w:rFonts w:asciiTheme="minorEastAsia" w:hAnsiTheme="minorEastAsia" w:hint="eastAsia"/>
                <w:sz w:val="24"/>
                <w:szCs w:val="24"/>
              </w:rPr>
              <w:t>別紙「</w:t>
            </w:r>
            <w:r w:rsidR="003D2555">
              <w:rPr>
                <w:rFonts w:asciiTheme="minorEastAsia" w:hAnsiTheme="minorEastAsia" w:hint="eastAsia"/>
                <w:sz w:val="24"/>
                <w:szCs w:val="24"/>
              </w:rPr>
              <w:t>2</w:t>
            </w:r>
            <w:r w:rsidR="003D2555">
              <w:rPr>
                <w:rFonts w:asciiTheme="minorEastAsia" w:hAnsiTheme="minorEastAsia"/>
                <w:sz w:val="24"/>
                <w:szCs w:val="24"/>
              </w:rPr>
              <w:t>0231005_</w:t>
            </w:r>
            <w:hyperlink r:id="rId4" w:tgtFrame="_blank" w:history="1">
              <w:r w:rsidRPr="00594800">
                <w:rPr>
                  <w:rStyle w:val="a6"/>
                  <w:rFonts w:ascii="Arial" w:hAnsi="Arial" w:cs="Arial"/>
                  <w:color w:val="auto"/>
                  <w:sz w:val="24"/>
                  <w:szCs w:val="24"/>
                  <w:u w:val="none"/>
                  <w:bdr w:val="none" w:sz="0" w:space="0" w:color="auto" w:frame="1"/>
                </w:rPr>
                <w:t>医療情報システムハードウェア数量表</w:t>
              </w:r>
            </w:hyperlink>
            <w:r w:rsidRPr="00594800">
              <w:rPr>
                <w:sz w:val="24"/>
                <w:szCs w:val="24"/>
              </w:rPr>
              <w:t>明細</w:t>
            </w:r>
            <w:r w:rsidRPr="00594800">
              <w:rPr>
                <w:rFonts w:asciiTheme="minorEastAsia" w:hAnsiTheme="minorEastAsia" w:hint="eastAsia"/>
                <w:sz w:val="24"/>
                <w:szCs w:val="24"/>
              </w:rPr>
              <w:t>」</w:t>
            </w:r>
            <w:r>
              <w:rPr>
                <w:rFonts w:asciiTheme="minorEastAsia" w:hAnsiTheme="minorEastAsia" w:hint="eastAsia"/>
                <w:sz w:val="24"/>
                <w:szCs w:val="24"/>
              </w:rPr>
              <w:t>を</w:t>
            </w:r>
            <w:bookmarkStart w:id="0" w:name="_GoBack"/>
            <w:bookmarkEnd w:id="0"/>
            <w:r>
              <w:rPr>
                <w:rFonts w:asciiTheme="minorEastAsia" w:hAnsiTheme="minorEastAsia" w:hint="eastAsia"/>
                <w:sz w:val="24"/>
                <w:szCs w:val="24"/>
              </w:rPr>
              <w:t>参照願います。</w:t>
            </w:r>
          </w:p>
        </w:tc>
      </w:tr>
    </w:tbl>
    <w:p w:rsidR="00CD148A" w:rsidRPr="009F4A2A" w:rsidRDefault="00CD148A">
      <w:pPr>
        <w:ind w:firstLineChars="100" w:firstLine="240"/>
        <w:rPr>
          <w:rFonts w:asciiTheme="minorEastAsia" w:hAnsiTheme="minorEastAsia"/>
          <w:sz w:val="24"/>
          <w:szCs w:val="24"/>
        </w:rPr>
      </w:pPr>
    </w:p>
    <w:sectPr w:rsidR="00CD148A" w:rsidRPr="009F4A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8A"/>
    <w:rsid w:val="002B7A82"/>
    <w:rsid w:val="003D2555"/>
    <w:rsid w:val="00594800"/>
    <w:rsid w:val="00956ADA"/>
    <w:rsid w:val="009F4A2A"/>
    <w:rsid w:val="00B366B5"/>
    <w:rsid w:val="00CD148A"/>
    <w:rsid w:val="00E3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3C3823-9FD5-4ADF-A308-CE078141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148A"/>
  </w:style>
  <w:style w:type="character" w:customStyle="1" w:styleId="a4">
    <w:name w:val="日付 (文字)"/>
    <w:basedOn w:val="a0"/>
    <w:link w:val="a3"/>
    <w:uiPriority w:val="99"/>
    <w:semiHidden/>
    <w:rsid w:val="00CD148A"/>
  </w:style>
  <w:style w:type="table" w:styleId="a5">
    <w:name w:val="Table Grid"/>
    <w:basedOn w:val="a1"/>
    <w:uiPriority w:val="39"/>
    <w:rsid w:val="009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594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hacity-hospital.jp/ad-nch/wp-content/uploads/2023/10/03_mh-bid_amount.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医療情報グループ</dc:creator>
  <cp:keywords/>
  <dc:description/>
  <cp:lastModifiedBy>医療情報グループ</cp:lastModifiedBy>
  <cp:revision>5</cp:revision>
  <cp:lastPrinted>2023-10-05T02:15:00Z</cp:lastPrinted>
  <dcterms:created xsi:type="dcterms:W3CDTF">2023-10-05T00:51:00Z</dcterms:created>
  <dcterms:modified xsi:type="dcterms:W3CDTF">2023-10-05T02:16:00Z</dcterms:modified>
</cp:coreProperties>
</file>